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98B7" w14:textId="77777777" w:rsidR="00445303" w:rsidRDefault="00445303" w:rsidP="00445303">
      <w:pPr>
        <w:rPr>
          <w:lang w:val="es-ES"/>
        </w:rPr>
      </w:pPr>
    </w:p>
    <w:p w14:paraId="474691DF" w14:textId="77777777" w:rsidR="00445303" w:rsidRDefault="00445303" w:rsidP="00445303">
      <w:pPr>
        <w:rPr>
          <w:lang w:val="es-ES"/>
        </w:rPr>
      </w:pPr>
    </w:p>
    <w:p w14:paraId="17862A00" w14:textId="77777777" w:rsidR="00445303" w:rsidRDefault="00445303" w:rsidP="00445303">
      <w:pPr>
        <w:rPr>
          <w:lang w:val="es-ES"/>
        </w:rPr>
      </w:pPr>
    </w:p>
    <w:p w14:paraId="2D36D487" w14:textId="77777777" w:rsidR="00445303" w:rsidRDefault="00445303" w:rsidP="00445303">
      <w:pPr>
        <w:rPr>
          <w:lang w:val="es-ES"/>
        </w:rPr>
      </w:pPr>
    </w:p>
    <w:p w14:paraId="03880120" w14:textId="77777777" w:rsidR="00445303" w:rsidRDefault="00445303" w:rsidP="00445303">
      <w:pPr>
        <w:rPr>
          <w:lang w:val="es-ES"/>
        </w:rPr>
      </w:pPr>
    </w:p>
    <w:p w14:paraId="770AE045" w14:textId="77777777" w:rsidR="00445303" w:rsidRDefault="00445303" w:rsidP="00445303">
      <w:pPr>
        <w:rPr>
          <w:lang w:val="es-ES"/>
        </w:rPr>
      </w:pPr>
    </w:p>
    <w:p w14:paraId="063DBCA6" w14:textId="77777777" w:rsidR="00445303" w:rsidRDefault="00445303" w:rsidP="00445303">
      <w:pPr>
        <w:rPr>
          <w:lang w:val="es-ES"/>
        </w:rPr>
      </w:pPr>
    </w:p>
    <w:p w14:paraId="48BCDAC7" w14:textId="5572775E" w:rsidR="00445303" w:rsidRDefault="00445303" w:rsidP="00445303">
      <w:pPr>
        <w:rPr>
          <w:lang w:val="es-ES"/>
        </w:rPr>
      </w:pPr>
    </w:p>
    <w:p w14:paraId="235A31E2" w14:textId="563871AF" w:rsidR="00445303" w:rsidRDefault="00445303" w:rsidP="00445303">
      <w:pPr>
        <w:rPr>
          <w:lang w:val="es-ES"/>
        </w:rPr>
      </w:pPr>
    </w:p>
    <w:p w14:paraId="4E6E2475" w14:textId="72798D31" w:rsidR="00445303" w:rsidRDefault="00445303" w:rsidP="00445303">
      <w:pPr>
        <w:rPr>
          <w:lang w:val="es-ES"/>
        </w:rPr>
      </w:pPr>
    </w:p>
    <w:p w14:paraId="3C2A9832" w14:textId="491D98B2" w:rsidR="00445303" w:rsidRDefault="00445303" w:rsidP="00445303">
      <w:pPr>
        <w:rPr>
          <w:lang w:val="es-ES"/>
        </w:rPr>
      </w:pPr>
    </w:p>
    <w:p w14:paraId="0F77B909" w14:textId="7F0255F9" w:rsidR="00445303" w:rsidRDefault="00445303" w:rsidP="00445303">
      <w:pPr>
        <w:rPr>
          <w:lang w:val="es-ES"/>
        </w:rPr>
      </w:pPr>
    </w:p>
    <w:p w14:paraId="17A92B25" w14:textId="4FE8DD51" w:rsidR="00445303" w:rsidRDefault="00445303" w:rsidP="00445303">
      <w:pPr>
        <w:rPr>
          <w:lang w:val="es-ES"/>
        </w:rPr>
      </w:pPr>
    </w:p>
    <w:p w14:paraId="1871E450" w14:textId="6450A2F5" w:rsidR="00445303" w:rsidRDefault="00445303" w:rsidP="00445303">
      <w:pPr>
        <w:rPr>
          <w:rFonts w:hint="eastAsia"/>
          <w:lang w:val="es-ES"/>
        </w:rPr>
      </w:pPr>
    </w:p>
    <w:p w14:paraId="04887F4D" w14:textId="03886ED7" w:rsidR="00445303" w:rsidRDefault="00445303" w:rsidP="00445303">
      <w:pPr>
        <w:rPr>
          <w:lang w:val="es-ES"/>
        </w:rPr>
      </w:pPr>
    </w:p>
    <w:p w14:paraId="2410D49F" w14:textId="77777777" w:rsidR="00445303" w:rsidRDefault="00445303" w:rsidP="00445303">
      <w:pPr>
        <w:rPr>
          <w:rFonts w:hint="eastAsia"/>
          <w:lang w:val="es-ES"/>
        </w:rPr>
      </w:pPr>
    </w:p>
    <w:p w14:paraId="7F3F456A" w14:textId="77777777" w:rsidR="00445303" w:rsidRDefault="00445303" w:rsidP="00445303">
      <w:pPr>
        <w:rPr>
          <w:lang w:val="es-ES"/>
        </w:rPr>
      </w:pPr>
    </w:p>
    <w:p w14:paraId="70D278D5" w14:textId="4F361CC7" w:rsidR="00445303" w:rsidRDefault="00445303" w:rsidP="00445303">
      <w:pPr>
        <w:widowControl/>
        <w:jc w:val="center"/>
        <w:rPr>
          <w:rFonts w:ascii="微软雅黑" w:eastAsia="微软雅黑" w:hAnsi="微软雅黑" w:cs="Arial"/>
          <w:color w:val="231F20"/>
          <w:kern w:val="0"/>
          <w:sz w:val="40"/>
          <w:szCs w:val="40"/>
          <w:shd w:val="clear" w:color="auto" w:fill="FFFFFF"/>
          <w:lang w:val="es-ES"/>
        </w:rPr>
      </w:pPr>
      <w:r w:rsidRPr="00445303">
        <w:rPr>
          <w:rFonts w:ascii="微软雅黑" w:eastAsia="微软雅黑" w:hAnsi="微软雅黑" w:cs="Arial"/>
          <w:color w:val="231F20"/>
          <w:kern w:val="0"/>
          <w:sz w:val="40"/>
          <w:szCs w:val="40"/>
          <w:shd w:val="clear" w:color="auto" w:fill="FFFFFF"/>
          <w:lang w:val="es-ES"/>
        </w:rPr>
        <w:t>El juego interior y la determinación</w:t>
      </w:r>
    </w:p>
    <w:p w14:paraId="6B9196AA" w14:textId="32E82C69" w:rsidR="00445303" w:rsidRPr="00445303" w:rsidRDefault="00445303" w:rsidP="00445303">
      <w:pPr>
        <w:widowControl/>
        <w:jc w:val="left"/>
        <w:rPr>
          <w:rFonts w:ascii="宋体" w:eastAsia="宋体" w:hAnsi="宋体" w:cs="宋体"/>
          <w:kern w:val="0"/>
          <w:sz w:val="24"/>
          <w:lang w:val="es-ES"/>
        </w:rPr>
      </w:pPr>
      <w:r>
        <w:rPr>
          <w:lang w:val="es-ES"/>
        </w:rPr>
        <w:softHyphen/>
      </w:r>
      <w:r>
        <w:rPr>
          <w:lang w:val="es-ES"/>
        </w:rPr>
        <w:softHyphen/>
      </w:r>
    </w:p>
    <w:p w14:paraId="69FAD86E" w14:textId="7EC98598" w:rsidR="00445303" w:rsidRPr="00445303" w:rsidRDefault="00445303" w:rsidP="00445303">
      <w:pPr>
        <w:pStyle w:val="a5"/>
        <w:jc w:val="center"/>
        <w:rPr>
          <w:rFonts w:asciiTheme="majorHAnsi" w:eastAsiaTheme="majorHAnsi" w:hAnsiTheme="majorHAnsi"/>
          <w:lang w:val="es-ES"/>
        </w:rPr>
      </w:pPr>
      <w:r>
        <w:rPr>
          <w:rFonts w:asciiTheme="majorHAnsi" w:eastAsiaTheme="majorHAnsi" w:hAnsiTheme="majorHAnsi" w:cs="Arial"/>
          <w:color w:val="231F20"/>
          <w:kern w:val="0"/>
          <w:sz w:val="28"/>
          <w:szCs w:val="28"/>
          <w:shd w:val="clear" w:color="auto" w:fill="FFFFFF"/>
          <w:lang w:val="es-ES"/>
        </w:rPr>
        <w:t>S</w:t>
      </w:r>
      <w:r w:rsidRPr="00445303">
        <w:rPr>
          <w:rFonts w:asciiTheme="majorHAnsi" w:eastAsiaTheme="majorHAnsi" w:hAnsiTheme="majorHAnsi" w:cs="Arial"/>
          <w:color w:val="231F20"/>
          <w:kern w:val="0"/>
          <w:sz w:val="28"/>
          <w:szCs w:val="28"/>
          <w:shd w:val="clear" w:color="auto" w:fill="FFFFFF"/>
          <w:lang w:val="es-ES"/>
        </w:rPr>
        <w:t>obre la tenista</w:t>
      </w:r>
      <w:r w:rsidRPr="00445303">
        <w:rPr>
          <w:rFonts w:asciiTheme="majorHAnsi" w:eastAsiaTheme="majorHAnsi" w:hAnsiTheme="majorHAnsi"/>
          <w:sz w:val="28"/>
          <w:szCs w:val="28"/>
          <w:lang w:val="es-ES"/>
        </w:rPr>
        <w:t xml:space="preserve"> </w:t>
      </w:r>
      <w:r w:rsidRPr="00445303">
        <w:rPr>
          <w:rFonts w:asciiTheme="majorHAnsi" w:eastAsiaTheme="majorHAnsi" w:hAnsiTheme="majorHAnsi"/>
          <w:sz w:val="28"/>
          <w:szCs w:val="28"/>
          <w:lang w:val="es-ES"/>
        </w:rPr>
        <w:t xml:space="preserve">María </w:t>
      </w:r>
      <w:proofErr w:type="spellStart"/>
      <w:r w:rsidRPr="00445303">
        <w:rPr>
          <w:rFonts w:asciiTheme="majorHAnsi" w:eastAsiaTheme="majorHAnsi" w:hAnsiTheme="majorHAnsi"/>
          <w:sz w:val="28"/>
          <w:szCs w:val="28"/>
          <w:lang w:val="es-ES"/>
        </w:rPr>
        <w:t>Sharápova</w:t>
      </w:r>
      <w:proofErr w:type="spellEnd"/>
    </w:p>
    <w:p w14:paraId="427961F6" w14:textId="1021E448" w:rsidR="00445303" w:rsidRDefault="00445303" w:rsidP="00445303">
      <w:pPr>
        <w:rPr>
          <w:rFonts w:hint="eastAsia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E32992" wp14:editId="77CFDB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0450" cy="1266825"/>
            <wp:effectExtent l="0" t="0" r="6350" b="3175"/>
            <wp:wrapSquare wrapText="bothSides"/>
            <wp:docPr id="1624018086" name="Picture 1624018086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018086" name="Picture 1624018086" descr="图片包含 文本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07C08" w14:textId="640E59ED" w:rsidR="00445303" w:rsidRDefault="00445303" w:rsidP="00445303">
      <w:pPr>
        <w:widowControl/>
        <w:jc w:val="left"/>
        <w:rPr>
          <w:lang w:val="es-ES"/>
        </w:rPr>
      </w:pPr>
    </w:p>
    <w:p w14:paraId="53A0C989" w14:textId="5A606389" w:rsidR="00445303" w:rsidRDefault="00445303">
      <w:pPr>
        <w:widowControl/>
        <w:jc w:val="left"/>
        <w:rPr>
          <w:lang w:val="es-ES"/>
        </w:rPr>
      </w:pPr>
    </w:p>
    <w:p w14:paraId="3ED765A5" w14:textId="686353D7" w:rsidR="00445303" w:rsidRDefault="00445303">
      <w:pPr>
        <w:widowControl/>
        <w:jc w:val="left"/>
        <w:rPr>
          <w:lang w:val="es-ES"/>
        </w:rPr>
      </w:pPr>
    </w:p>
    <w:p w14:paraId="45944455" w14:textId="77777777" w:rsidR="00445303" w:rsidRPr="00445303" w:rsidRDefault="00445303">
      <w:pPr>
        <w:widowControl/>
        <w:jc w:val="left"/>
        <w:rPr>
          <w:rFonts w:hint="eastAsia"/>
          <w:lang w:val="es-ES"/>
        </w:rPr>
      </w:pPr>
    </w:p>
    <w:p w14:paraId="07C00362" w14:textId="159CCC44" w:rsidR="00445303" w:rsidRDefault="00445303" w:rsidP="00DB379C">
      <w:pPr>
        <w:rPr>
          <w:lang w:val="es-ES"/>
        </w:rPr>
      </w:pPr>
    </w:p>
    <w:p w14:paraId="3B550726" w14:textId="48000A5B" w:rsidR="00445303" w:rsidRDefault="00445303" w:rsidP="00DB379C">
      <w:pPr>
        <w:rPr>
          <w:lang w:val="es-ES"/>
        </w:rPr>
      </w:pPr>
    </w:p>
    <w:p w14:paraId="449A1ED3" w14:textId="679D4F5B" w:rsidR="00445303" w:rsidRDefault="00445303" w:rsidP="00DB379C">
      <w:pPr>
        <w:rPr>
          <w:lang w:val="es-ES"/>
        </w:rPr>
      </w:pPr>
    </w:p>
    <w:p w14:paraId="18FA3392" w14:textId="519935E4" w:rsidR="00445303" w:rsidRDefault="00445303" w:rsidP="00DB379C">
      <w:pPr>
        <w:rPr>
          <w:lang w:val="es-ES"/>
        </w:rPr>
      </w:pPr>
    </w:p>
    <w:p w14:paraId="7DB53B19" w14:textId="2CA93508" w:rsidR="00445303" w:rsidRDefault="00445303" w:rsidP="00DB379C">
      <w:pPr>
        <w:rPr>
          <w:lang w:val="es-ES"/>
        </w:rPr>
      </w:pPr>
    </w:p>
    <w:p w14:paraId="72642CA0" w14:textId="0810E339" w:rsidR="00445303" w:rsidRDefault="00445303" w:rsidP="00DB379C">
      <w:pPr>
        <w:rPr>
          <w:lang w:val="es-ES"/>
        </w:rPr>
      </w:pPr>
    </w:p>
    <w:p w14:paraId="0AE9C72B" w14:textId="458A7EB5" w:rsidR="00445303" w:rsidRDefault="00445303" w:rsidP="00DB379C">
      <w:pPr>
        <w:rPr>
          <w:lang w:val="es-ES"/>
        </w:rPr>
      </w:pPr>
    </w:p>
    <w:p w14:paraId="6D2BC788" w14:textId="4392AE2F" w:rsidR="00445303" w:rsidRDefault="00445303" w:rsidP="00DB379C">
      <w:pPr>
        <w:rPr>
          <w:lang w:val="es-ES"/>
        </w:rPr>
      </w:pPr>
    </w:p>
    <w:p w14:paraId="6D310BA0" w14:textId="0D97EF11" w:rsidR="00445303" w:rsidRDefault="00445303" w:rsidP="00DB379C">
      <w:pPr>
        <w:rPr>
          <w:lang w:val="es-ES"/>
        </w:rPr>
      </w:pPr>
    </w:p>
    <w:p w14:paraId="18BB0F0F" w14:textId="5B3D688C" w:rsidR="00445303" w:rsidRDefault="00445303" w:rsidP="00DB379C">
      <w:pPr>
        <w:rPr>
          <w:lang w:val="es-ES"/>
        </w:rPr>
      </w:pPr>
    </w:p>
    <w:p w14:paraId="461E8324" w14:textId="7E58E222" w:rsidR="00445303" w:rsidRPr="00445303" w:rsidRDefault="00445303" w:rsidP="00445303">
      <w:pPr>
        <w:jc w:val="center"/>
        <w:rPr>
          <w:rFonts w:ascii="Verdana" w:hAnsi="Verdana"/>
          <w:sz w:val="24"/>
          <w:lang w:val="es-ES"/>
        </w:rPr>
      </w:pPr>
      <w:r w:rsidRPr="00445303">
        <w:rPr>
          <w:rFonts w:ascii="Verdana" w:hAnsi="Verdana"/>
          <w:sz w:val="24"/>
          <w:lang w:val="es-ES"/>
        </w:rPr>
        <w:t xml:space="preserve">Nombre: Yuan </w:t>
      </w:r>
      <w:proofErr w:type="spellStart"/>
      <w:r w:rsidRPr="00445303">
        <w:rPr>
          <w:rFonts w:ascii="Verdana" w:hAnsi="Verdana"/>
          <w:sz w:val="24"/>
          <w:lang w:val="es-ES"/>
        </w:rPr>
        <w:t>Tian</w:t>
      </w:r>
      <w:proofErr w:type="spellEnd"/>
    </w:p>
    <w:p w14:paraId="04F58881" w14:textId="45546991" w:rsidR="004C0224" w:rsidRDefault="004C0224" w:rsidP="00DB379C">
      <w:pPr>
        <w:rPr>
          <w:lang w:val="es-ES"/>
        </w:rPr>
      </w:pPr>
    </w:p>
    <w:p w14:paraId="577BBE07" w14:textId="77777777" w:rsidR="004C0224" w:rsidRDefault="004C0224" w:rsidP="00DB379C">
      <w:pPr>
        <w:rPr>
          <w:lang w:val="es-ES"/>
        </w:rPr>
      </w:pPr>
    </w:p>
    <w:p w14:paraId="4FF8F7E6" w14:textId="77777777" w:rsidR="004C0224" w:rsidRDefault="004C0224" w:rsidP="00DB379C">
      <w:pPr>
        <w:rPr>
          <w:lang w:val="es-ES"/>
        </w:rPr>
      </w:pPr>
    </w:p>
    <w:p w14:paraId="62D3F41D" w14:textId="77777777" w:rsidR="004C0224" w:rsidRDefault="004C0224" w:rsidP="00DB379C">
      <w:pPr>
        <w:rPr>
          <w:lang w:val="es-ES"/>
        </w:rPr>
      </w:pPr>
    </w:p>
    <w:p w14:paraId="1DED4BB2" w14:textId="77777777" w:rsidR="004C0224" w:rsidRDefault="004C0224" w:rsidP="00DB379C">
      <w:pPr>
        <w:rPr>
          <w:lang w:val="es-ES"/>
        </w:rPr>
      </w:pPr>
    </w:p>
    <w:p w14:paraId="341305BD" w14:textId="17577B4C" w:rsidR="005F5400" w:rsidRPr="00F1313E" w:rsidRDefault="001368C3" w:rsidP="001368C3">
      <w:pPr>
        <w:rPr>
          <w:rFonts w:eastAsiaTheme="minorHAnsi" w:hint="eastAsia"/>
          <w:sz w:val="24"/>
          <w:lang w:val="es-ES"/>
        </w:rPr>
      </w:pPr>
      <w:r w:rsidRPr="00767E6C">
        <w:rPr>
          <w:rFonts w:eastAsiaTheme="minorHAnsi"/>
          <w:sz w:val="24"/>
          <w:lang w:val="es-ES"/>
        </w:rPr>
        <w:lastRenderedPageBreak/>
        <w:t xml:space="preserve">La portada de la autobiografía de </w:t>
      </w:r>
      <w:proofErr w:type="spellStart"/>
      <w:r w:rsidRPr="00767E6C">
        <w:rPr>
          <w:rFonts w:eastAsiaTheme="minorHAnsi"/>
          <w:sz w:val="24"/>
          <w:lang w:val="es-ES"/>
        </w:rPr>
        <w:t>Sharápova</w:t>
      </w:r>
      <w:proofErr w:type="spellEnd"/>
      <w:r w:rsidRPr="00767E6C">
        <w:rPr>
          <w:rFonts w:eastAsiaTheme="minorHAnsi"/>
          <w:sz w:val="24"/>
          <w:lang w:val="es-ES"/>
        </w:rPr>
        <w:t xml:space="preserve"> con la famosa </w:t>
      </w:r>
      <w:r w:rsidRPr="00767E6C">
        <w:rPr>
          <w:rFonts w:eastAsiaTheme="minorHAnsi"/>
          <w:sz w:val="24"/>
          <w:lang w:val="es-ES"/>
        </w:rPr>
        <w:t>frase</w:t>
      </w:r>
      <w:r w:rsidRPr="00767E6C">
        <w:rPr>
          <w:rFonts w:eastAsiaTheme="minorHAnsi"/>
          <w:sz w:val="24"/>
          <w:lang w:val="es-ES"/>
        </w:rPr>
        <w:t xml:space="preserve"> de Mandela</w:t>
      </w:r>
      <w:r w:rsidRPr="00767E6C">
        <w:rPr>
          <w:rFonts w:eastAsiaTheme="minorHAnsi"/>
          <w:sz w:val="24"/>
          <w:lang w:val="es-ES"/>
        </w:rPr>
        <w:t>:</w:t>
      </w:r>
    </w:p>
    <w:p w14:paraId="52690FA9" w14:textId="1609D695" w:rsidR="001368C3" w:rsidRPr="00B00024" w:rsidRDefault="00B00024" w:rsidP="001368C3">
      <w:pPr>
        <w:rPr>
          <w:rFonts w:asciiTheme="majorEastAsia" w:eastAsiaTheme="majorEastAsia" w:hAnsiTheme="majorEastAsia"/>
          <w:b/>
          <w:bCs/>
          <w:sz w:val="24"/>
          <w:lang w:val="es-ES"/>
        </w:rPr>
      </w:pPr>
      <w:r w:rsidRPr="00B00024">
        <w:rPr>
          <w:rFonts w:asciiTheme="majorEastAsia" w:eastAsiaTheme="majorEastAsia" w:hAnsiTheme="majorEastAsia"/>
          <w:b/>
          <w:bCs/>
          <w:sz w:val="24"/>
          <w:lang w:val="es-ES"/>
        </w:rPr>
        <w:t>¨</w:t>
      </w:r>
      <w:r w:rsidR="001368C3" w:rsidRPr="00B00024">
        <w:rPr>
          <w:rFonts w:asciiTheme="majorEastAsia" w:eastAsiaTheme="majorEastAsia" w:hAnsiTheme="majorEastAsia"/>
          <w:b/>
          <w:bCs/>
          <w:sz w:val="24"/>
          <w:lang w:val="es-ES"/>
        </w:rPr>
        <w:t>No me mida por mi éxito, sino por cuántas veces me caigo y vuelvo a levantarme.</w:t>
      </w:r>
      <w:r w:rsidRPr="00B00024">
        <w:rPr>
          <w:rFonts w:asciiTheme="majorEastAsia" w:eastAsiaTheme="majorEastAsia" w:hAnsiTheme="majorEastAsia"/>
          <w:b/>
          <w:bCs/>
          <w:sz w:val="24"/>
          <w:lang w:val="es-ES"/>
        </w:rPr>
        <w:t xml:space="preserve"> ¨</w:t>
      </w:r>
    </w:p>
    <w:p w14:paraId="2CE21390" w14:textId="603A8907" w:rsidR="00B00024" w:rsidRPr="00B00024" w:rsidRDefault="00B00024" w:rsidP="001368C3">
      <w:pPr>
        <w:rPr>
          <w:rFonts w:ascii="Helvetica" w:hAnsi="Helvetica"/>
          <w:color w:val="767171" w:themeColor="background2" w:themeShade="80"/>
          <w:sz w:val="24"/>
          <w:lang w:val="es-ES"/>
        </w:rPr>
      </w:pPr>
      <w:r w:rsidRPr="00B00024">
        <w:rPr>
          <w:rFonts w:ascii="Helvetica" w:hAnsi="Helvetica"/>
          <w:color w:val="767171" w:themeColor="background2" w:themeShade="80"/>
          <w:sz w:val="24"/>
          <w:lang w:val="es-ES"/>
        </w:rPr>
        <w:t>______________________________________________________________</w:t>
      </w:r>
    </w:p>
    <w:p w14:paraId="7703E617" w14:textId="78173599" w:rsidR="004C0224" w:rsidRPr="00B00024" w:rsidRDefault="004C0224" w:rsidP="00DB379C">
      <w:pPr>
        <w:rPr>
          <w:lang w:val="es-ES"/>
        </w:rPr>
      </w:pPr>
    </w:p>
    <w:p w14:paraId="48A63DDA" w14:textId="77777777" w:rsidR="005F5400" w:rsidRDefault="005F5400" w:rsidP="001368C3">
      <w:pPr>
        <w:rPr>
          <w:rFonts w:eastAsiaTheme="minorHAnsi" w:hint="eastAsia"/>
          <w:sz w:val="24"/>
          <w:lang w:val="es-ES"/>
        </w:rPr>
      </w:pPr>
    </w:p>
    <w:p w14:paraId="2E993E4E" w14:textId="3A6ED320" w:rsidR="001368C3" w:rsidRPr="00B00024" w:rsidRDefault="001368C3" w:rsidP="005F5400">
      <w:pPr>
        <w:jc w:val="left"/>
        <w:rPr>
          <w:rFonts w:eastAsiaTheme="minorHAnsi"/>
          <w:sz w:val="24"/>
          <w:lang w:val="es-ES"/>
        </w:rPr>
      </w:pPr>
      <w:r w:rsidRPr="00B00024">
        <w:rPr>
          <w:rFonts w:eastAsiaTheme="minorHAnsi"/>
          <w:sz w:val="24"/>
          <w:lang w:val="es-ES"/>
        </w:rPr>
        <w:t>Intent</w:t>
      </w:r>
      <w:r w:rsidRPr="00B00024">
        <w:rPr>
          <w:rFonts w:eastAsiaTheme="minorHAnsi"/>
          <w:sz w:val="24"/>
          <w:lang w:val="es-ES"/>
        </w:rPr>
        <w:t>o</w:t>
      </w:r>
      <w:r w:rsidRPr="00B00024">
        <w:rPr>
          <w:rFonts w:eastAsiaTheme="minorHAnsi"/>
          <w:sz w:val="24"/>
          <w:lang w:val="es-ES"/>
        </w:rPr>
        <w:t xml:space="preserve"> responder a las siguientes preguntas:</w:t>
      </w:r>
    </w:p>
    <w:p w14:paraId="4BF11633" w14:textId="77777777" w:rsidR="004C0224" w:rsidRPr="001368C3" w:rsidRDefault="004C0224" w:rsidP="00DB379C">
      <w:pPr>
        <w:rPr>
          <w:lang w:val="es-ES"/>
        </w:rPr>
      </w:pPr>
    </w:p>
    <w:p w14:paraId="1B00C9CE" w14:textId="77777777" w:rsidR="002E6455" w:rsidRPr="002E6455" w:rsidRDefault="005F5400" w:rsidP="00E03EDB">
      <w:pPr>
        <w:pStyle w:val="a6"/>
        <w:numPr>
          <w:ilvl w:val="0"/>
          <w:numId w:val="5"/>
        </w:numPr>
        <w:ind w:firstLineChars="0"/>
        <w:rPr>
          <w:szCs w:val="21"/>
          <w:lang w:val="es-ES"/>
        </w:rPr>
      </w:pPr>
      <w:r w:rsidRPr="002E6455">
        <w:rPr>
          <w:sz w:val="24"/>
          <w:lang w:val="es-ES"/>
        </w:rPr>
        <w:t>¿Cómo aprendieron y mejorar su técnica de juego?</w:t>
      </w:r>
      <w:r w:rsidRPr="002E6455">
        <w:rPr>
          <w:lang w:val="es-ES"/>
        </w:rPr>
        <w:t xml:space="preserve"> </w:t>
      </w:r>
    </w:p>
    <w:p w14:paraId="1C70F54D" w14:textId="1B80105F" w:rsidR="005F5400" w:rsidRPr="002E6455" w:rsidRDefault="005F5400" w:rsidP="002E6455">
      <w:pPr>
        <w:rPr>
          <w:szCs w:val="21"/>
          <w:lang w:val="es-ES"/>
        </w:rPr>
      </w:pPr>
      <w:r w:rsidRPr="002E6455">
        <w:rPr>
          <w:szCs w:val="21"/>
          <w:lang w:val="es-ES"/>
        </w:rPr>
        <w:t>Cuando entrevist</w:t>
      </w:r>
      <w:r w:rsidRPr="002E6455">
        <w:rPr>
          <w:szCs w:val="21"/>
          <w:lang w:val="es-ES"/>
        </w:rPr>
        <w:t>ó</w:t>
      </w:r>
      <w:r w:rsidRPr="002E6455">
        <w:rPr>
          <w:szCs w:val="21"/>
          <w:lang w:val="es-ES"/>
        </w:rPr>
        <w:t xml:space="preserve"> a su entrenador, dijo que su tiempo de entrenamiento es más largo que el de otros niños, y que está especialmente motivada. En el futuro, cuando participe en las competiciones, su corazón también será especialmente fuerte, y siempre gritará cada vez que golpee un balón.</w:t>
      </w:r>
    </w:p>
    <w:p w14:paraId="347F3F6C" w14:textId="18F07813" w:rsidR="005F5400" w:rsidRDefault="005F5400" w:rsidP="005F5400">
      <w:pPr>
        <w:rPr>
          <w:szCs w:val="21"/>
          <w:lang w:val="es-ES"/>
        </w:rPr>
      </w:pPr>
      <w:r w:rsidRPr="008925A8">
        <w:rPr>
          <w:szCs w:val="21"/>
          <w:lang w:val="es-ES"/>
        </w:rPr>
        <w:t>Creo que esta es una visión positiva de la vida.</w:t>
      </w:r>
    </w:p>
    <w:p w14:paraId="5C3B2A12" w14:textId="77777777" w:rsidR="005F60DD" w:rsidRDefault="005F60DD" w:rsidP="005F5400">
      <w:pPr>
        <w:rPr>
          <w:szCs w:val="21"/>
          <w:lang w:val="es-ES"/>
        </w:rPr>
      </w:pPr>
    </w:p>
    <w:p w14:paraId="0CE8DC46" w14:textId="64C9E514" w:rsidR="002E6455" w:rsidRDefault="002E6455" w:rsidP="005F5400">
      <w:pPr>
        <w:rPr>
          <w:szCs w:val="21"/>
          <w:lang w:val="es-ES"/>
        </w:rPr>
      </w:pPr>
      <w:r>
        <w:rPr>
          <w:szCs w:val="21"/>
          <w:lang w:val="es-ES"/>
        </w:rPr>
        <w:t>Siempre</w:t>
      </w:r>
      <w:r w:rsidRPr="002E6455">
        <w:rPr>
          <w:szCs w:val="21"/>
          <w:lang w:val="es-ES"/>
        </w:rPr>
        <w:t xml:space="preserve">, los atletas profesionales son como superhombres, superan las lesiones y los dolores, entrenando tranquilamente en lugares que nadie puede ver. Mirando hacia atrás en sus 19 años de carrera como jugadora, </w:t>
      </w:r>
      <w:proofErr w:type="spellStart"/>
      <w:r w:rsidRPr="002E6455">
        <w:rPr>
          <w:szCs w:val="21"/>
          <w:lang w:val="es-ES"/>
        </w:rPr>
        <w:t>Shar</w:t>
      </w:r>
      <w:r>
        <w:rPr>
          <w:szCs w:val="21"/>
          <w:lang w:val="es-ES"/>
        </w:rPr>
        <w:t>á</w:t>
      </w:r>
      <w:r w:rsidRPr="002E6455">
        <w:rPr>
          <w:szCs w:val="21"/>
          <w:lang w:val="es-ES"/>
        </w:rPr>
        <w:t>pova</w:t>
      </w:r>
      <w:proofErr w:type="spellEnd"/>
      <w:r w:rsidRPr="002E6455">
        <w:rPr>
          <w:szCs w:val="21"/>
          <w:lang w:val="es-ES"/>
        </w:rPr>
        <w:t xml:space="preserve"> cree que todo valió la pena, y también compartió con sus fans </w:t>
      </w:r>
      <w:r>
        <w:rPr>
          <w:szCs w:val="21"/>
          <w:lang w:val="es-ES"/>
        </w:rPr>
        <w:t>sobre los</w:t>
      </w:r>
      <w:r w:rsidRPr="002E6455">
        <w:rPr>
          <w:szCs w:val="21"/>
          <w:lang w:val="es-ES"/>
        </w:rPr>
        <w:t xml:space="preserve"> secretos de éxito: uno de mis secretos de éxito es no mirar nunca hacia atrás o hacia delante, porque creo que mientras me perfeccione más en el presente, puedo empujarme a un reino mágico.</w:t>
      </w:r>
    </w:p>
    <w:p w14:paraId="306629BA" w14:textId="77777777" w:rsidR="005F60DD" w:rsidRDefault="005F60DD" w:rsidP="005F5400">
      <w:pPr>
        <w:rPr>
          <w:szCs w:val="21"/>
          <w:lang w:val="es-ES"/>
        </w:rPr>
      </w:pPr>
    </w:p>
    <w:p w14:paraId="227E0BE4" w14:textId="75BD5F19" w:rsidR="00DB379C" w:rsidRDefault="005F60DD" w:rsidP="00DB379C">
      <w:pPr>
        <w:rPr>
          <w:szCs w:val="21"/>
          <w:lang w:val="es-ES"/>
        </w:rPr>
      </w:pPr>
      <w:r w:rsidRPr="002E6455">
        <w:rPr>
          <w:szCs w:val="21"/>
          <w:lang w:val="es-ES"/>
        </w:rPr>
        <w:t xml:space="preserve">Se dio cuenta de que no había fin a su entrenamiento de tenis, excepto para seguir dando golpes en la cancha mientras ignoraba la constante voz interior de la duda: "¿Has practicado lo suficiente? ¿Practicaste un poco más? ¿Listo para enfrentar al siguiente jugador? Has tenido unos días libres y tu cuerpo ya no está en condiciones óptimas, así que será mejor que programes una sesión de entrenamiento </w:t>
      </w:r>
      <w:r>
        <w:rPr>
          <w:szCs w:val="21"/>
          <w:lang w:val="es-ES"/>
        </w:rPr>
        <w:t>muy fuerte</w:t>
      </w:r>
      <w:r w:rsidRPr="002E6455">
        <w:rPr>
          <w:szCs w:val="21"/>
          <w:lang w:val="es-ES"/>
        </w:rPr>
        <w:t xml:space="preserve"> por la mañana para compensar esa porción extra de pizza que comiste ayer. </w:t>
      </w:r>
    </w:p>
    <w:p w14:paraId="7CF63671" w14:textId="77777777" w:rsidR="005F60DD" w:rsidRPr="005F60DD" w:rsidRDefault="005F60DD" w:rsidP="00DB379C">
      <w:pPr>
        <w:rPr>
          <w:rFonts w:hint="eastAsia"/>
          <w:szCs w:val="21"/>
          <w:lang w:val="es-ES"/>
        </w:rPr>
      </w:pPr>
    </w:p>
    <w:p w14:paraId="3F5DDB13" w14:textId="5E685FC7" w:rsidR="005F5400" w:rsidRPr="005F5400" w:rsidRDefault="005F5400" w:rsidP="005F5400">
      <w:pPr>
        <w:pStyle w:val="a6"/>
        <w:numPr>
          <w:ilvl w:val="0"/>
          <w:numId w:val="5"/>
        </w:numPr>
        <w:ind w:firstLineChars="0"/>
        <w:rPr>
          <w:rFonts w:hint="eastAsia"/>
          <w:lang w:val="es-ES"/>
        </w:rPr>
      </w:pPr>
      <w:r w:rsidRPr="005F5400">
        <w:rPr>
          <w:sz w:val="24"/>
          <w:lang w:val="es-ES"/>
        </w:rPr>
        <w:t>¿Cómo han superado sus baches?</w:t>
      </w:r>
    </w:p>
    <w:p w14:paraId="7E5EFC32" w14:textId="7C5F69EC" w:rsidR="008925A8" w:rsidRDefault="005F5400" w:rsidP="00DB379C">
      <w:pPr>
        <w:rPr>
          <w:szCs w:val="21"/>
          <w:lang w:val="es-ES"/>
        </w:rPr>
      </w:pPr>
      <w:r w:rsidRPr="008925A8">
        <w:rPr>
          <w:szCs w:val="21"/>
          <w:lang w:val="es-ES"/>
        </w:rPr>
        <w:t xml:space="preserve">El sufrimiento no es una ventaja para todos, pero para </w:t>
      </w:r>
      <w:r w:rsidR="008925A8">
        <w:rPr>
          <w:szCs w:val="21"/>
          <w:lang w:val="es-ES"/>
        </w:rPr>
        <w:t>ella</w:t>
      </w:r>
      <w:r w:rsidRPr="008925A8">
        <w:rPr>
          <w:szCs w:val="21"/>
          <w:lang w:val="es-ES"/>
        </w:rPr>
        <w:t xml:space="preserve"> lo es, "Las primeras experiencias me ayudaron a ser fuerte y determinaron el temperamento y el estilo de mi juego, si quieres ganarme tienes que ir a por todas en cada punto".</w:t>
      </w:r>
    </w:p>
    <w:p w14:paraId="736F893A" w14:textId="77777777" w:rsidR="005F60DD" w:rsidRPr="008925A8" w:rsidRDefault="005F60DD" w:rsidP="00DB379C">
      <w:pPr>
        <w:rPr>
          <w:rFonts w:hint="eastAsia"/>
          <w:szCs w:val="21"/>
          <w:lang w:val="es-ES"/>
        </w:rPr>
      </w:pPr>
    </w:p>
    <w:p w14:paraId="7DF5DB89" w14:textId="3A4B4784" w:rsidR="008925A8" w:rsidRPr="00690FB9" w:rsidRDefault="008925A8" w:rsidP="008925A8">
      <w:pPr>
        <w:rPr>
          <w:lang w:val="es-ES"/>
        </w:rPr>
      </w:pPr>
      <w:r>
        <w:rPr>
          <w:lang w:val="es-ES"/>
        </w:rPr>
        <w:t>E</w:t>
      </w:r>
      <w:r w:rsidRPr="00690FB9">
        <w:rPr>
          <w:lang w:val="es-ES"/>
        </w:rPr>
        <w:t>l Abierto de Australia</w:t>
      </w:r>
      <w:r>
        <w:rPr>
          <w:lang w:val="es-ES"/>
        </w:rPr>
        <w:t xml:space="preserve"> de 2008</w:t>
      </w:r>
      <w:r w:rsidRPr="00690FB9">
        <w:rPr>
          <w:lang w:val="es-ES"/>
        </w:rPr>
        <w:t xml:space="preserve">, sintió un dolor en el hombro al servir, este dolor se agravó y finalmente se le diagnosticó un desgarro en el tendón, el médico dijo que había que operarlo y también informó a </w:t>
      </w:r>
      <w:proofErr w:type="spellStart"/>
      <w:r w:rsidRPr="00690FB9">
        <w:rPr>
          <w:lang w:val="es-ES"/>
        </w:rPr>
        <w:t>S</w:t>
      </w:r>
      <w:r>
        <w:rPr>
          <w:lang w:val="es-ES"/>
        </w:rPr>
        <w:t>har</w:t>
      </w:r>
      <w:r w:rsidR="002E6455">
        <w:rPr>
          <w:lang w:val="es-ES"/>
        </w:rPr>
        <w:t>á</w:t>
      </w:r>
      <w:r>
        <w:rPr>
          <w:lang w:val="es-ES"/>
        </w:rPr>
        <w:t>p</w:t>
      </w:r>
      <w:r w:rsidR="002E6455">
        <w:rPr>
          <w:lang w:val="es-ES"/>
        </w:rPr>
        <w:t>o</w:t>
      </w:r>
      <w:r>
        <w:rPr>
          <w:lang w:val="es-ES"/>
        </w:rPr>
        <w:t>va</w:t>
      </w:r>
      <w:proofErr w:type="spellEnd"/>
      <w:r w:rsidRPr="00690FB9">
        <w:rPr>
          <w:lang w:val="es-ES"/>
        </w:rPr>
        <w:t xml:space="preserve"> de los riesgos de la operación, " no puede jugar como antes". </w:t>
      </w:r>
    </w:p>
    <w:p w14:paraId="3BE8F9D0" w14:textId="5772CAF1" w:rsidR="008925A8" w:rsidRDefault="008925A8" w:rsidP="008925A8">
      <w:pPr>
        <w:rPr>
          <w:lang w:val="es-ES"/>
        </w:rPr>
      </w:pPr>
      <w:r w:rsidRPr="00690FB9">
        <w:rPr>
          <w:lang w:val="es-ES"/>
        </w:rPr>
        <w:t>Casi nadie creía que pudiera volver a la cima después de</w:t>
      </w:r>
      <w:r>
        <w:rPr>
          <w:lang w:val="es-ES"/>
        </w:rPr>
        <w:t xml:space="preserve"> la ope</w:t>
      </w:r>
      <w:r>
        <w:rPr>
          <w:lang w:val="es-ES"/>
        </w:rPr>
        <w:t>r</w:t>
      </w:r>
      <w:r>
        <w:rPr>
          <w:lang w:val="es-ES"/>
        </w:rPr>
        <w:t>ación</w:t>
      </w:r>
      <w:r w:rsidRPr="00690FB9">
        <w:rPr>
          <w:lang w:val="es-ES"/>
        </w:rPr>
        <w:t xml:space="preserve">, y algunos patrocinadores incluso realizaron una encuesta mundial de </w:t>
      </w:r>
      <w:r>
        <w:rPr>
          <w:lang w:val="es-ES"/>
        </w:rPr>
        <w:t>votar</w:t>
      </w:r>
      <w:r w:rsidRPr="00690FB9">
        <w:rPr>
          <w:lang w:val="es-ES"/>
        </w:rPr>
        <w:t xml:space="preserve">, la gran mayoría de los </w:t>
      </w:r>
      <w:r w:rsidRPr="00690FB9">
        <w:rPr>
          <w:lang w:val="es-ES"/>
        </w:rPr>
        <w:lastRenderedPageBreak/>
        <w:t xml:space="preserve">cuales no eran optimistas sobre su regreso. Aunque </w:t>
      </w:r>
      <w:r>
        <w:rPr>
          <w:lang w:val="es-ES"/>
        </w:rPr>
        <w:t xml:space="preserve">ella </w:t>
      </w:r>
      <w:r w:rsidRPr="00690FB9">
        <w:rPr>
          <w:lang w:val="es-ES"/>
        </w:rPr>
        <w:t>tenía dudas, sobre todo cuando escuchó la explicación del médico sobre los riesgos, no cedió a su destino: "Al principio no creí lo que dijo el médico, pero cuando el dolor era tan intenso me pregunté, ¿voy a perder mi carrera y todo lo que tengo por un tendón desgarrado? ¿La gente cree que soy un destello en la sartén, o la heroína de una historia triste? No, no creo en el hecho de que sólo se cierre."</w:t>
      </w:r>
    </w:p>
    <w:p w14:paraId="69E0533E" w14:textId="7D6B3ED0" w:rsidR="005F60DD" w:rsidRDefault="005F60DD" w:rsidP="008925A8">
      <w:pPr>
        <w:rPr>
          <w:rFonts w:hint="eastAsia"/>
          <w:lang w:val="es-ES"/>
        </w:rPr>
      </w:pPr>
    </w:p>
    <w:p w14:paraId="12E6350C" w14:textId="5CC3828E" w:rsidR="008925A8" w:rsidRDefault="008925A8" w:rsidP="008925A8">
      <w:pPr>
        <w:rPr>
          <w:lang w:val="es-ES"/>
        </w:rPr>
      </w:pPr>
      <w:r w:rsidRPr="00690FB9">
        <w:rPr>
          <w:lang w:val="es-ES"/>
        </w:rPr>
        <w:t xml:space="preserve">"Después de entrar en el quirófano, un médico me puso una inyección en la vena y cuando me desperté me senté y vomité por todas partes debido a los efectos secundarios de la anestesia, y pensé que el camino hacia el regreso había comenzado". No fue hasta marzo de 2009 que </w:t>
      </w:r>
      <w:proofErr w:type="spellStart"/>
      <w:r w:rsidRPr="00690FB9">
        <w:rPr>
          <w:lang w:val="es-ES"/>
        </w:rPr>
        <w:t>Sha</w:t>
      </w:r>
      <w:r>
        <w:rPr>
          <w:lang w:val="es-ES"/>
        </w:rPr>
        <w:t>r</w:t>
      </w:r>
      <w:r w:rsidR="002E6455">
        <w:rPr>
          <w:lang w:val="es-ES"/>
        </w:rPr>
        <w:t>á</w:t>
      </w:r>
      <w:r>
        <w:rPr>
          <w:lang w:val="es-ES"/>
        </w:rPr>
        <w:t>p</w:t>
      </w:r>
      <w:r w:rsidR="002E6455">
        <w:rPr>
          <w:lang w:val="es-ES"/>
        </w:rPr>
        <w:t>o</w:t>
      </w:r>
      <w:r>
        <w:rPr>
          <w:lang w:val="es-ES"/>
        </w:rPr>
        <w:t>va</w:t>
      </w:r>
      <w:proofErr w:type="spellEnd"/>
      <w:r w:rsidRPr="00690FB9">
        <w:rPr>
          <w:lang w:val="es-ES"/>
        </w:rPr>
        <w:t xml:space="preserve"> hizo su debut de regreso, y sorpresa de todos.</w:t>
      </w:r>
      <w:r>
        <w:rPr>
          <w:lang w:val="es-ES"/>
        </w:rPr>
        <w:t xml:space="preserve"> Además, f</w:t>
      </w:r>
      <w:r w:rsidRPr="00690FB9">
        <w:rPr>
          <w:lang w:val="es-ES"/>
        </w:rPr>
        <w:t xml:space="preserve">ue el Abierto de Francia de 2012, consiguiendo su primer título de Grand </w:t>
      </w:r>
      <w:proofErr w:type="spellStart"/>
      <w:r w:rsidRPr="00690FB9">
        <w:rPr>
          <w:lang w:val="es-ES"/>
        </w:rPr>
        <w:t>Slam</w:t>
      </w:r>
      <w:proofErr w:type="spellEnd"/>
      <w:r w:rsidRPr="00690FB9">
        <w:rPr>
          <w:lang w:val="es-ES"/>
        </w:rPr>
        <w:t xml:space="preserve"> desde su regreso.</w:t>
      </w:r>
    </w:p>
    <w:p w14:paraId="6C07A55A" w14:textId="3CE1E1F7" w:rsidR="005F60DD" w:rsidRDefault="005F60DD" w:rsidP="008925A8">
      <w:pPr>
        <w:rPr>
          <w:rFonts w:hint="eastAsia"/>
          <w:lang w:val="es-ES"/>
        </w:rPr>
      </w:pPr>
    </w:p>
    <w:p w14:paraId="181E1743" w14:textId="7CFB9E5A" w:rsidR="005F60DD" w:rsidRPr="005F60DD" w:rsidRDefault="008925A8" w:rsidP="008925A8">
      <w:pPr>
        <w:rPr>
          <w:rFonts w:hint="eastAsia"/>
          <w:lang w:val="es-ES"/>
        </w:rPr>
      </w:pPr>
      <w:r w:rsidRPr="00690FB9">
        <w:rPr>
          <w:lang w:val="es-ES"/>
        </w:rPr>
        <w:t>"Durante mucho tiempo parecía haber olvidado cómo jugar y parecía perdido, pero poco a poco encontré mi propio camino y es un cuento milagrosas cuando uno momentáneamente no tiene nada que perder y luego finalmente lo recupera."</w:t>
      </w:r>
    </w:p>
    <w:p w14:paraId="7E112116" w14:textId="39AA546A" w:rsidR="005F60DD" w:rsidRPr="00690FB9" w:rsidRDefault="005F60DD" w:rsidP="005F60DD">
      <w:pPr>
        <w:rPr>
          <w:lang w:val="es-ES"/>
        </w:rPr>
      </w:pPr>
      <w:r w:rsidRPr="00690FB9">
        <w:rPr>
          <w:lang w:val="es-ES"/>
        </w:rPr>
        <w:t xml:space="preserve">"Si no tengo una lesión en el hombro, podré jugar unos años más." De hecho, ha estado luchando contra una lesión de hombro desde </w:t>
      </w:r>
      <w:r>
        <w:rPr>
          <w:lang w:val="es-ES"/>
        </w:rPr>
        <w:t>la operación en</w:t>
      </w:r>
      <w:r w:rsidRPr="00690FB9">
        <w:rPr>
          <w:rFonts w:hint="eastAsia"/>
          <w:lang w:val="es-ES"/>
        </w:rPr>
        <w:t xml:space="preserve"> </w:t>
      </w:r>
      <w:r w:rsidRPr="00690FB9">
        <w:rPr>
          <w:lang w:val="es-ES"/>
        </w:rPr>
        <w:t xml:space="preserve">2008, al menos cumple con una </w:t>
      </w:r>
      <w:r>
        <w:rPr>
          <w:lang w:val="es-ES"/>
        </w:rPr>
        <w:t>frase</w:t>
      </w:r>
      <w:r w:rsidRPr="00690FB9">
        <w:rPr>
          <w:lang w:val="es-ES"/>
        </w:rPr>
        <w:t xml:space="preserve"> que escribió en su autobiografía, "¿Cuál es la mejor característica de mi juego? Determinado y resistente, nunca me doy por vencido".</w:t>
      </w:r>
    </w:p>
    <w:p w14:paraId="664B9E9F" w14:textId="354C2546" w:rsidR="005F60DD" w:rsidRPr="00690FB9" w:rsidRDefault="005F60DD" w:rsidP="008925A8">
      <w:pPr>
        <w:rPr>
          <w:lang w:val="es-ES"/>
        </w:rPr>
      </w:pPr>
    </w:p>
    <w:p w14:paraId="245FFCF1" w14:textId="4BC89C55" w:rsidR="00690FB9" w:rsidRPr="008925A8" w:rsidRDefault="00690FB9" w:rsidP="00DB379C">
      <w:pPr>
        <w:rPr>
          <w:rFonts w:hint="eastAsia"/>
          <w:sz w:val="24"/>
          <w:lang w:val="es-ES"/>
        </w:rPr>
      </w:pPr>
    </w:p>
    <w:p w14:paraId="6BCC35DD" w14:textId="6A86BACA" w:rsidR="005F60DD" w:rsidRPr="005F60DD" w:rsidRDefault="005F5400" w:rsidP="005F60DD">
      <w:pPr>
        <w:pStyle w:val="a6"/>
        <w:numPr>
          <w:ilvl w:val="0"/>
          <w:numId w:val="4"/>
        </w:numPr>
        <w:ind w:firstLineChars="0"/>
        <w:rPr>
          <w:rFonts w:hint="eastAsia"/>
          <w:sz w:val="24"/>
          <w:lang w:val="es-ES"/>
        </w:rPr>
      </w:pPr>
      <w:r w:rsidRPr="005F5400">
        <w:rPr>
          <w:sz w:val="24"/>
          <w:lang w:val="es-ES"/>
        </w:rPr>
        <w:t>¿Por qué decidieron jugar y qué motivación tenían para ser los mejores?</w:t>
      </w:r>
    </w:p>
    <w:p w14:paraId="63C0AA88" w14:textId="7912AD2D" w:rsidR="005F60DD" w:rsidRDefault="005F60DD" w:rsidP="005F60DD">
      <w:pPr>
        <w:rPr>
          <w:rFonts w:hint="eastAsia"/>
          <w:szCs w:val="21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00A9409" wp14:editId="234BB94A">
            <wp:simplePos x="0" y="0"/>
            <wp:positionH relativeFrom="column">
              <wp:posOffset>2202494</wp:posOffset>
            </wp:positionH>
            <wp:positionV relativeFrom="paragraph">
              <wp:posOffset>11137</wp:posOffset>
            </wp:positionV>
            <wp:extent cx="3114989" cy="3300628"/>
            <wp:effectExtent l="0" t="0" r="0" b="1905"/>
            <wp:wrapSquare wrapText="bothSides"/>
            <wp:docPr id="1" name="图片 1" descr="图片包含 运动, 体育, 院子, 照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运动, 体育, 院子, 照片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89" cy="330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7858" w14:textId="72EA5A27" w:rsidR="005F60DD" w:rsidRPr="005F60DD" w:rsidRDefault="005F60DD" w:rsidP="005F60DD">
      <w:pPr>
        <w:rPr>
          <w:rFonts w:hint="eastAsia"/>
          <w:szCs w:val="21"/>
          <w:lang w:val="es-ES"/>
        </w:rPr>
      </w:pPr>
      <w:r w:rsidRPr="005F60DD">
        <w:rPr>
          <w:szCs w:val="21"/>
          <w:lang w:val="es-ES"/>
        </w:rPr>
        <w:t>Esper</w:t>
      </w:r>
      <w:r>
        <w:rPr>
          <w:szCs w:val="21"/>
          <w:lang w:val="es-ES"/>
        </w:rPr>
        <w:t>e</w:t>
      </w:r>
      <w:r w:rsidRPr="005F60DD">
        <w:rPr>
          <w:szCs w:val="21"/>
          <w:lang w:val="es-ES"/>
        </w:rPr>
        <w:t xml:space="preserve"> el día en que pueda mostrar los resultados de </w:t>
      </w:r>
      <w:r>
        <w:rPr>
          <w:szCs w:val="21"/>
          <w:lang w:val="es-ES"/>
        </w:rPr>
        <w:t>su</w:t>
      </w:r>
      <w:r w:rsidRPr="005F60DD">
        <w:rPr>
          <w:szCs w:val="21"/>
          <w:lang w:val="es-ES"/>
        </w:rPr>
        <w:t xml:space="preserve"> entrenamiento</w:t>
      </w:r>
    </w:p>
    <w:p w14:paraId="6D88044F" w14:textId="2B10008F" w:rsidR="004C0224" w:rsidRDefault="004C0224" w:rsidP="004C0224">
      <w:pPr>
        <w:rPr>
          <w:lang w:val="es-ES"/>
        </w:rPr>
      </w:pPr>
    </w:p>
    <w:p w14:paraId="1FF23C07" w14:textId="6D9F1BAD" w:rsidR="005F60DD" w:rsidRDefault="005F60DD" w:rsidP="004C0224">
      <w:pPr>
        <w:rPr>
          <w:lang w:val="es-ES"/>
        </w:rPr>
      </w:pPr>
    </w:p>
    <w:p w14:paraId="735D39EB" w14:textId="5A83D618" w:rsidR="005F60DD" w:rsidRPr="00BC1A58" w:rsidRDefault="005F60DD" w:rsidP="004C0224">
      <w:pPr>
        <w:rPr>
          <w:rFonts w:hint="eastAsia"/>
          <w:lang w:val="es-ES"/>
        </w:rPr>
      </w:pPr>
    </w:p>
    <w:p w14:paraId="0EB93BF3" w14:textId="335E7999" w:rsidR="005F60DD" w:rsidRDefault="005F60DD" w:rsidP="00BC1A58">
      <w:pPr>
        <w:widowControl/>
        <w:jc w:val="left"/>
        <w:rPr>
          <w:color w:val="767171" w:themeColor="background2" w:themeShade="80"/>
          <w:lang w:val="es-ES"/>
        </w:rPr>
      </w:pPr>
      <w:r w:rsidRPr="00BC1A58">
        <w:rPr>
          <w:color w:val="767171" w:themeColor="background2" w:themeShade="80"/>
          <w:lang w:val="es-ES"/>
        </w:rPr>
        <w:t xml:space="preserve">El tenis me mostró el mundo, y me mostró de qué estaba hecho. Es como me probé a mí mismo y como medí mi crecimiento. Y así, en lo que sea que elija para mi próximo </w:t>
      </w:r>
      <w:r w:rsidR="00BC1A58" w:rsidRPr="00BC1A58">
        <w:rPr>
          <w:rFonts w:eastAsiaTheme="minorHAnsi" w:cs="宋体"/>
          <w:color w:val="767171" w:themeColor="background2" w:themeShade="80"/>
          <w:kern w:val="0"/>
          <w:szCs w:val="21"/>
          <w:shd w:val="clear" w:color="auto" w:fill="FFFFFF"/>
          <w:lang w:val="es-ES"/>
        </w:rPr>
        <w:t>período</w:t>
      </w:r>
      <w:r w:rsidRPr="00BC1A58">
        <w:rPr>
          <w:color w:val="767171" w:themeColor="background2" w:themeShade="80"/>
          <w:lang w:val="es-ES"/>
        </w:rPr>
        <w:t>, mi próxima montaña, seguiré empujando. Seguiré escalando. Seguiré creciendo.</w:t>
      </w:r>
    </w:p>
    <w:p w14:paraId="4A6BAEC9" w14:textId="201D2472" w:rsidR="00BC1A58" w:rsidRDefault="00BC1A58" w:rsidP="00BC1A58">
      <w:pPr>
        <w:widowControl/>
        <w:jc w:val="left"/>
        <w:rPr>
          <w:color w:val="767171" w:themeColor="background2" w:themeShade="80"/>
          <w:lang w:val="es-ES"/>
        </w:rPr>
      </w:pPr>
    </w:p>
    <w:p w14:paraId="190BF193" w14:textId="1221CA49" w:rsidR="00BC1A58" w:rsidRDefault="00BC1A58" w:rsidP="00BC1A58">
      <w:pPr>
        <w:widowControl/>
        <w:jc w:val="left"/>
        <w:rPr>
          <w:color w:val="767171" w:themeColor="background2" w:themeShade="80"/>
          <w:lang w:val="es-ES"/>
        </w:rPr>
      </w:pPr>
    </w:p>
    <w:p w14:paraId="355A046C" w14:textId="59687C06" w:rsidR="00F1313E" w:rsidRDefault="00F1313E" w:rsidP="00BC1A58">
      <w:pPr>
        <w:widowControl/>
        <w:jc w:val="left"/>
        <w:rPr>
          <w:color w:val="767171" w:themeColor="background2" w:themeShade="80"/>
          <w:lang w:val="es-ES"/>
        </w:rPr>
      </w:pPr>
    </w:p>
    <w:p w14:paraId="186AD563" w14:textId="5588FD52" w:rsidR="00F1313E" w:rsidRDefault="00F1313E" w:rsidP="00BC1A58">
      <w:pPr>
        <w:widowControl/>
        <w:jc w:val="left"/>
        <w:rPr>
          <w:color w:val="767171" w:themeColor="background2" w:themeShade="80"/>
          <w:lang w:val="es-ES"/>
        </w:rPr>
      </w:pPr>
    </w:p>
    <w:p w14:paraId="036B2223" w14:textId="77777777" w:rsidR="00F1313E" w:rsidRDefault="00F1313E" w:rsidP="00BC1A58">
      <w:pPr>
        <w:widowControl/>
        <w:jc w:val="left"/>
        <w:rPr>
          <w:rFonts w:hint="eastAsia"/>
          <w:color w:val="767171" w:themeColor="background2" w:themeShade="80"/>
          <w:lang w:val="es-ES"/>
        </w:rPr>
      </w:pPr>
    </w:p>
    <w:p w14:paraId="0CB0F627" w14:textId="77777777" w:rsidR="00F1313E" w:rsidRDefault="00F1313E" w:rsidP="00BC1A58">
      <w:pPr>
        <w:widowControl/>
        <w:jc w:val="left"/>
        <w:rPr>
          <w:rFonts w:hint="eastAsia"/>
          <w:color w:val="767171" w:themeColor="background2" w:themeShade="80"/>
          <w:lang w:val="es-ES"/>
        </w:rPr>
      </w:pPr>
    </w:p>
    <w:p w14:paraId="732839A9" w14:textId="31C73108" w:rsidR="00767E6C" w:rsidRPr="00767E6C" w:rsidRDefault="00BC1A58" w:rsidP="00BC1A58">
      <w:pPr>
        <w:widowControl/>
        <w:jc w:val="left"/>
        <w:rPr>
          <w:color w:val="000000" w:themeColor="text1"/>
          <w:sz w:val="24"/>
          <w:lang w:val="es-ES"/>
        </w:rPr>
      </w:pPr>
      <w:r w:rsidRPr="00767E6C">
        <w:rPr>
          <w:color w:val="000000" w:themeColor="text1"/>
          <w:sz w:val="24"/>
          <w:lang w:val="es-ES"/>
        </w:rPr>
        <w:lastRenderedPageBreak/>
        <w:t xml:space="preserve">En cuando a </w:t>
      </w:r>
      <w:proofErr w:type="spellStart"/>
      <w:r w:rsidR="003A1E60" w:rsidRPr="00767E6C">
        <w:rPr>
          <w:color w:val="000000" w:themeColor="text1"/>
          <w:sz w:val="24"/>
          <w:lang w:val="es-ES"/>
        </w:rPr>
        <w:t>Andre</w:t>
      </w:r>
      <w:proofErr w:type="spellEnd"/>
      <w:r w:rsidR="003A1E60" w:rsidRPr="00767E6C">
        <w:rPr>
          <w:color w:val="000000" w:themeColor="text1"/>
          <w:sz w:val="24"/>
          <w:lang w:val="es-ES"/>
        </w:rPr>
        <w:t xml:space="preserve"> Agassi</w:t>
      </w:r>
      <w:r w:rsidR="00955407" w:rsidRPr="00767E6C">
        <w:rPr>
          <w:color w:val="000000" w:themeColor="text1"/>
          <w:sz w:val="24"/>
          <w:lang w:val="es-ES"/>
        </w:rPr>
        <w:t>:</w:t>
      </w:r>
    </w:p>
    <w:p w14:paraId="1AEA412D" w14:textId="42633655" w:rsidR="00955407" w:rsidRPr="00767E6C" w:rsidRDefault="00955407" w:rsidP="00767E6C">
      <w:pPr>
        <w:widowControl/>
        <w:jc w:val="right"/>
        <w:rPr>
          <w:b/>
          <w:bCs/>
          <w:color w:val="000000" w:themeColor="text1"/>
          <w:lang w:val="es-ES"/>
        </w:rPr>
      </w:pPr>
      <w:r w:rsidRPr="00767E6C">
        <w:rPr>
          <w:b/>
          <w:bCs/>
          <w:color w:val="000000" w:themeColor="text1"/>
          <w:lang w:val="es-ES"/>
        </w:rPr>
        <w:t>Nunca nadie ha amado tanto el tenis y lo ha odiado tanto.</w:t>
      </w:r>
    </w:p>
    <w:p w14:paraId="0B66B2B0" w14:textId="18240D7E" w:rsidR="00955407" w:rsidRPr="00767E6C" w:rsidRDefault="00767E6C" w:rsidP="00767E6C">
      <w:pPr>
        <w:pStyle w:val="a6"/>
        <w:numPr>
          <w:ilvl w:val="0"/>
          <w:numId w:val="5"/>
        </w:numPr>
        <w:ind w:firstLineChars="0"/>
        <w:rPr>
          <w:szCs w:val="21"/>
          <w:lang w:val="es-ES"/>
        </w:rPr>
      </w:pPr>
      <w:r w:rsidRPr="002E6455">
        <w:rPr>
          <w:sz w:val="24"/>
          <w:lang w:val="es-ES"/>
        </w:rPr>
        <w:t>¿Cómo aprend</w:t>
      </w:r>
      <w:r>
        <w:rPr>
          <w:sz w:val="24"/>
          <w:lang w:val="es-ES"/>
        </w:rPr>
        <w:t>er</w:t>
      </w:r>
      <w:r w:rsidRPr="002E6455">
        <w:rPr>
          <w:sz w:val="24"/>
          <w:lang w:val="es-ES"/>
        </w:rPr>
        <w:t xml:space="preserve"> y mejorar su técnica de juego?</w:t>
      </w:r>
      <w:r w:rsidRPr="002E6455">
        <w:rPr>
          <w:lang w:val="es-ES"/>
        </w:rPr>
        <w:t xml:space="preserve"> </w:t>
      </w:r>
    </w:p>
    <w:p w14:paraId="2A6A2D68" w14:textId="7BDFF5A1" w:rsidR="00955407" w:rsidRDefault="00955407" w:rsidP="00BC1A58">
      <w:pPr>
        <w:widowControl/>
        <w:jc w:val="left"/>
        <w:rPr>
          <w:color w:val="000000" w:themeColor="text1"/>
          <w:lang w:val="es-ES"/>
        </w:rPr>
      </w:pPr>
      <w:r w:rsidRPr="00955407">
        <w:rPr>
          <w:color w:val="000000" w:themeColor="text1"/>
          <w:lang w:val="es-ES"/>
        </w:rPr>
        <w:t xml:space="preserve">Un encuentro de pesadilla de niño. </w:t>
      </w:r>
      <w:r>
        <w:rPr>
          <w:color w:val="000000" w:themeColor="text1"/>
          <w:lang w:val="es-ES"/>
        </w:rPr>
        <w:t>Su</w:t>
      </w:r>
      <w:r w:rsidRPr="00955407">
        <w:rPr>
          <w:color w:val="000000" w:themeColor="text1"/>
          <w:lang w:val="es-ES"/>
        </w:rPr>
        <w:t xml:space="preserve"> padre amaba el tenis y tenía la loca idea de que "si golpeo 2.500 pelotas al día, golpearía 17.500 a la semana y al final del año, habría golpeado cerca de un millón de pelotas". Cree en las matemáticas y dice que los números no mienten. Si un niño golpea la pelota un millón de veces al año, será imbatible". Tenía 7 años cuando comenzó su entrenamiento. </w:t>
      </w:r>
      <w:r>
        <w:rPr>
          <w:color w:val="000000" w:themeColor="text1"/>
          <w:lang w:val="es-ES"/>
        </w:rPr>
        <w:t>Quién</w:t>
      </w:r>
      <w:r w:rsidRPr="00955407">
        <w:rPr>
          <w:color w:val="000000" w:themeColor="text1"/>
          <w:lang w:val="es-ES"/>
        </w:rPr>
        <w:t xml:space="preserve"> sabe a qué placeres tendría que renunciar el joven Agassi y qué dolores tendría que soportar para golpear la pelota 2.500 veces al día.</w:t>
      </w:r>
    </w:p>
    <w:p w14:paraId="59DF1BEB" w14:textId="0DC9F20C" w:rsidR="00F1313E" w:rsidRDefault="00F1313E" w:rsidP="00BC1A58">
      <w:pPr>
        <w:widowControl/>
        <w:jc w:val="left"/>
        <w:rPr>
          <w:color w:val="000000" w:themeColor="text1"/>
          <w:lang w:val="es-ES"/>
        </w:rPr>
      </w:pPr>
      <w:r w:rsidRPr="00F1313E">
        <w:rPr>
          <w:color w:val="000000" w:themeColor="text1"/>
          <w:lang w:val="es-ES"/>
        </w:rPr>
        <w:t>Fortalecer el cuerpo en el entrenamiento mecánico, fortalecer la mente en el fracaso constante</w:t>
      </w:r>
    </w:p>
    <w:p w14:paraId="2B046024" w14:textId="77777777" w:rsidR="00767E6C" w:rsidRPr="00767E6C" w:rsidRDefault="00767E6C" w:rsidP="00767E6C">
      <w:pPr>
        <w:pStyle w:val="a6"/>
        <w:numPr>
          <w:ilvl w:val="0"/>
          <w:numId w:val="4"/>
        </w:numPr>
        <w:ind w:firstLineChars="0"/>
        <w:rPr>
          <w:sz w:val="24"/>
          <w:lang w:val="es-ES"/>
        </w:rPr>
      </w:pPr>
      <w:r w:rsidRPr="005F5400">
        <w:rPr>
          <w:sz w:val="24"/>
          <w:lang w:val="es-ES"/>
        </w:rPr>
        <w:t>¿Por qué decid</w:t>
      </w:r>
      <w:r>
        <w:rPr>
          <w:sz w:val="24"/>
          <w:lang w:val="es-ES"/>
        </w:rPr>
        <w:t>ió</w:t>
      </w:r>
      <w:r w:rsidRPr="005F5400">
        <w:rPr>
          <w:sz w:val="24"/>
          <w:lang w:val="es-ES"/>
        </w:rPr>
        <w:t xml:space="preserve"> jugar</w:t>
      </w:r>
      <w:r w:rsidRPr="00767E6C">
        <w:rPr>
          <w:sz w:val="24"/>
          <w:lang w:val="es-ES"/>
        </w:rPr>
        <w:t>?</w:t>
      </w:r>
    </w:p>
    <w:p w14:paraId="61E8FDF3" w14:textId="080162F8" w:rsidR="00767E6C" w:rsidRDefault="00767E6C" w:rsidP="00767E6C">
      <w:pPr>
        <w:widowControl/>
        <w:jc w:val="left"/>
        <w:rPr>
          <w:color w:val="000000" w:themeColor="text1"/>
          <w:lang w:val="es-ES"/>
        </w:rPr>
      </w:pPr>
      <w:r w:rsidRPr="003A1E60">
        <w:rPr>
          <w:color w:val="000000" w:themeColor="text1"/>
          <w:lang w:val="es-ES"/>
        </w:rPr>
        <w:t xml:space="preserve">Agassi fue obligado a jugar al tenis por su violento padre (un boxeador nacido en Irán), que prometió convertirlo en </w:t>
      </w:r>
      <w:r>
        <w:rPr>
          <w:color w:val="000000" w:themeColor="text1"/>
          <w:lang w:val="es-ES"/>
        </w:rPr>
        <w:t xml:space="preserve">el </w:t>
      </w:r>
      <w:r w:rsidRPr="00955407">
        <w:rPr>
          <w:rFonts w:hint="eastAsia"/>
          <w:color w:val="000000" w:themeColor="text1"/>
          <w:lang w:val="es-ES"/>
        </w:rPr>
        <w:t>p</w:t>
      </w:r>
      <w:r w:rsidRPr="00955407">
        <w:rPr>
          <w:color w:val="000000" w:themeColor="text1"/>
          <w:lang w:val="es-ES"/>
        </w:rPr>
        <w:t>rimer</w:t>
      </w:r>
      <w:r>
        <w:rPr>
          <w:color w:val="000000" w:themeColor="text1"/>
          <w:lang w:val="es-ES"/>
        </w:rPr>
        <w:t>o</w:t>
      </w:r>
      <w:r>
        <w:rPr>
          <w:rFonts w:hint="eastAsia"/>
          <w:color w:val="000000" w:themeColor="text1"/>
          <w:lang w:val="es-ES"/>
        </w:rPr>
        <w:t xml:space="preserve"> </w:t>
      </w:r>
      <w:r w:rsidR="00716AAF">
        <w:rPr>
          <w:color w:val="000000" w:themeColor="text1"/>
          <w:lang w:val="es-ES"/>
        </w:rPr>
        <w:t xml:space="preserve">de los </w:t>
      </w:r>
      <w:r w:rsidRPr="00955407">
        <w:rPr>
          <w:color w:val="000000" w:themeColor="text1"/>
          <w:lang w:val="es-ES"/>
        </w:rPr>
        <w:t>tenista</w:t>
      </w:r>
      <w:r w:rsidR="00716AAF">
        <w:rPr>
          <w:color w:val="000000" w:themeColor="text1"/>
          <w:lang w:val="es-ES"/>
        </w:rPr>
        <w:t>s</w:t>
      </w:r>
      <w:r>
        <w:rPr>
          <w:color w:val="000000" w:themeColor="text1"/>
          <w:lang w:val="es-ES"/>
        </w:rPr>
        <w:t xml:space="preserve"> del mundo</w:t>
      </w:r>
      <w:r w:rsidRPr="003A1E60">
        <w:rPr>
          <w:rFonts w:hint="eastAsia"/>
          <w:color w:val="000000" w:themeColor="text1"/>
          <w:lang w:val="es-ES"/>
        </w:rPr>
        <w:t>;</w:t>
      </w:r>
      <w:r w:rsidRPr="003A1E60">
        <w:rPr>
          <w:color w:val="000000" w:themeColor="text1"/>
          <w:lang w:val="es-ES"/>
        </w:rPr>
        <w:t xml:space="preserve"> Agassi afirmó que había odiado el tenis toda su vida, pero que no se cansaba de él (no creía que pudiera hacer otra cosa que no fuera tenis); Agassi odiaba las pistas de hierba de Wimbledon, el idioma inglés y la burocracia británica de los torneos de tenis, pero fue en Wimbledon en 1992, cuando ganó su primer título de Grand </w:t>
      </w:r>
      <w:proofErr w:type="spellStart"/>
      <w:r w:rsidRPr="003A1E60">
        <w:rPr>
          <w:color w:val="000000" w:themeColor="text1"/>
          <w:lang w:val="es-ES"/>
        </w:rPr>
        <w:t>Slam</w:t>
      </w:r>
      <w:proofErr w:type="spellEnd"/>
      <w:r w:rsidRPr="003A1E60">
        <w:rPr>
          <w:color w:val="000000" w:themeColor="text1"/>
          <w:lang w:val="es-ES"/>
        </w:rPr>
        <w:t>.</w:t>
      </w:r>
    </w:p>
    <w:p w14:paraId="3215882A" w14:textId="7F1593B0" w:rsidR="00767E6C" w:rsidRPr="005F5400" w:rsidRDefault="00767E6C" w:rsidP="00767E6C">
      <w:pPr>
        <w:pStyle w:val="a6"/>
        <w:numPr>
          <w:ilvl w:val="0"/>
          <w:numId w:val="5"/>
        </w:numPr>
        <w:ind w:firstLineChars="0"/>
        <w:rPr>
          <w:rFonts w:hint="eastAsia"/>
          <w:lang w:val="es-ES"/>
        </w:rPr>
      </w:pPr>
      <w:r w:rsidRPr="005F5400">
        <w:rPr>
          <w:sz w:val="24"/>
          <w:lang w:val="es-ES"/>
        </w:rPr>
        <w:t>¿Cómo ha superado sus baches?</w:t>
      </w:r>
    </w:p>
    <w:p w14:paraId="72B20277" w14:textId="4D6745C4" w:rsidR="00767E6C" w:rsidRPr="00767E6C" w:rsidRDefault="00F1313E" w:rsidP="00767E6C">
      <w:pPr>
        <w:widowControl/>
        <w:jc w:val="left"/>
        <w:rPr>
          <w:rFonts w:hint="eastAsia"/>
          <w:color w:val="000000" w:themeColor="text1"/>
          <w:lang w:val="es-ES"/>
        </w:rPr>
      </w:pPr>
      <w:r w:rsidRPr="00F1313E">
        <w:rPr>
          <w:color w:val="000000" w:themeColor="text1"/>
          <w:lang w:val="es-ES"/>
        </w:rPr>
        <w:t xml:space="preserve">Agassi, cuando llegó a </w:t>
      </w:r>
      <w:r w:rsidR="00716AAF" w:rsidRPr="00716AAF">
        <w:rPr>
          <w:color w:val="000000" w:themeColor="text1"/>
          <w:lang w:val="es-ES"/>
        </w:rPr>
        <w:t>un período de estancamiento</w:t>
      </w:r>
      <w:r w:rsidRPr="00F1313E">
        <w:rPr>
          <w:color w:val="000000" w:themeColor="text1"/>
          <w:lang w:val="es-ES"/>
        </w:rPr>
        <w:t xml:space="preserve">, un punto bajo en su </w:t>
      </w:r>
      <w:proofErr w:type="gramStart"/>
      <w:r w:rsidRPr="00F1313E">
        <w:rPr>
          <w:color w:val="000000" w:themeColor="text1"/>
          <w:lang w:val="es-ES"/>
        </w:rPr>
        <w:t>vida,</w:t>
      </w:r>
      <w:proofErr w:type="gramEnd"/>
      <w:r w:rsidRPr="00F1313E">
        <w:rPr>
          <w:color w:val="000000" w:themeColor="text1"/>
          <w:lang w:val="es-ES"/>
        </w:rPr>
        <w:t xml:space="preserve"> estaba drogado, decadente y degradado. Sin embargo, fue capaz de lograrlo, de salir del barro. Como un atleta mayor, Agassi comenzó a "refrescarse" a sí mismo, "ayer soy yo como la muerte de ayer, hoy soy yo como la vida de hoy", trabajó duro para estar en forma, duro para correr. Incluso como </w:t>
      </w:r>
      <w:r w:rsidR="00716AAF">
        <w:rPr>
          <w:color w:val="000000" w:themeColor="text1"/>
          <w:lang w:val="es-ES"/>
        </w:rPr>
        <w:t>ser el primero de los tenistas</w:t>
      </w:r>
      <w:r w:rsidRPr="00F1313E">
        <w:rPr>
          <w:color w:val="000000" w:themeColor="text1"/>
          <w:lang w:val="es-ES"/>
        </w:rPr>
        <w:t xml:space="preserve"> del mundo, empezó en un nivel más bajo, el desprecio y el dolor que soportó no tiene parangón.</w:t>
      </w:r>
    </w:p>
    <w:p w14:paraId="00467BB4" w14:textId="77777777" w:rsidR="00767E6C" w:rsidRPr="00767E6C" w:rsidRDefault="00767E6C" w:rsidP="00BC1A58">
      <w:pPr>
        <w:widowControl/>
        <w:jc w:val="left"/>
        <w:rPr>
          <w:rFonts w:hint="eastAsia"/>
          <w:color w:val="000000" w:themeColor="text1"/>
          <w:lang w:val="es-ES"/>
        </w:rPr>
      </w:pPr>
    </w:p>
    <w:sectPr w:rsidR="00767E6C" w:rsidRPr="0076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F60"/>
    <w:multiLevelType w:val="multilevel"/>
    <w:tmpl w:val="0409001D"/>
    <w:styleLink w:val="a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551" w:hanging="85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260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827" w:hanging="127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394" w:hanging="141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5102" w:hanging="1700"/>
      </w:pPr>
      <w:rPr>
        <w:rFonts w:ascii="Symbol" w:hAnsi="Symbol" w:hint="default"/>
        <w:color w:val="auto"/>
      </w:rPr>
    </w:lvl>
  </w:abstractNum>
  <w:abstractNum w:abstractNumId="1" w15:restartNumberingAfterBreak="0">
    <w:nsid w:val="00D33BBF"/>
    <w:multiLevelType w:val="multilevel"/>
    <w:tmpl w:val="0409001D"/>
    <w:numStyleLink w:val="a"/>
  </w:abstractNum>
  <w:abstractNum w:abstractNumId="2" w15:restartNumberingAfterBreak="0">
    <w:nsid w:val="3E5509C5"/>
    <w:multiLevelType w:val="multilevel"/>
    <w:tmpl w:val="0409001D"/>
    <w:numStyleLink w:val="a"/>
  </w:abstractNum>
  <w:abstractNum w:abstractNumId="3" w15:restartNumberingAfterBreak="0">
    <w:nsid w:val="5AD73BBB"/>
    <w:multiLevelType w:val="hybridMultilevel"/>
    <w:tmpl w:val="7B9CB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A3843"/>
    <w:multiLevelType w:val="multilevel"/>
    <w:tmpl w:val="0409001D"/>
    <w:numStyleLink w:val="a"/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C"/>
    <w:rsid w:val="001368C3"/>
    <w:rsid w:val="002E6455"/>
    <w:rsid w:val="003A1E60"/>
    <w:rsid w:val="0041752C"/>
    <w:rsid w:val="00445303"/>
    <w:rsid w:val="004856CC"/>
    <w:rsid w:val="004C0224"/>
    <w:rsid w:val="005F5400"/>
    <w:rsid w:val="005F60DD"/>
    <w:rsid w:val="00690FB9"/>
    <w:rsid w:val="00716AAF"/>
    <w:rsid w:val="00767E6C"/>
    <w:rsid w:val="008925A8"/>
    <w:rsid w:val="00955407"/>
    <w:rsid w:val="00B00024"/>
    <w:rsid w:val="00BC1A58"/>
    <w:rsid w:val="00DB379C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24"/>
  <w15:chartTrackingRefBased/>
  <w15:docId w15:val="{229E7C74-39D4-904D-8329-E3841EF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B3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 Spacing"/>
    <w:uiPriority w:val="1"/>
    <w:qFormat/>
    <w:rsid w:val="00445303"/>
    <w:pPr>
      <w:widowControl w:val="0"/>
      <w:jc w:val="both"/>
    </w:pPr>
  </w:style>
  <w:style w:type="paragraph" w:styleId="a6">
    <w:name w:val="List Paragraph"/>
    <w:basedOn w:val="a0"/>
    <w:uiPriority w:val="34"/>
    <w:qFormat/>
    <w:rsid w:val="00B00024"/>
    <w:pPr>
      <w:ind w:firstLineChars="200" w:firstLine="420"/>
    </w:pPr>
  </w:style>
  <w:style w:type="numbering" w:customStyle="1" w:styleId="a">
    <w:name w:val="圆点"/>
    <w:uiPriority w:val="99"/>
    <w:rsid w:val="00B0002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Tian</dc:creator>
  <cp:keywords/>
  <dc:description/>
  <cp:lastModifiedBy>Yuan Tian</cp:lastModifiedBy>
  <cp:revision>3</cp:revision>
  <cp:lastPrinted>2020-11-25T23:49:00Z</cp:lastPrinted>
  <dcterms:created xsi:type="dcterms:W3CDTF">2020-11-24T23:42:00Z</dcterms:created>
  <dcterms:modified xsi:type="dcterms:W3CDTF">2020-11-26T01:00:00Z</dcterms:modified>
</cp:coreProperties>
</file>